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B6647" w14:textId="77777777" w:rsidR="001D5A79" w:rsidRDefault="00064607">
      <w:pPr>
        <w:shd w:val="clear" w:color="auto" w:fill="FFFFFF"/>
        <w:spacing w:before="605" w:line="306" w:lineRule="auto"/>
        <w:ind w:left="122"/>
        <w:jc w:val="center"/>
      </w:pPr>
      <w:r>
        <w:rPr>
          <w:b/>
          <w:sz w:val="28"/>
          <w:szCs w:val="28"/>
        </w:rPr>
        <w:t>Категория несовершенно</w:t>
      </w:r>
      <w:bookmarkStart w:id="0" w:name="_GoBack"/>
      <w:bookmarkEnd w:id="0"/>
      <w:r>
        <w:rPr>
          <w:b/>
          <w:sz w:val="28"/>
          <w:szCs w:val="28"/>
        </w:rPr>
        <w:t>летних и молодых людей из числа вынужденных переселенцев, проживающих в ПВР и нуждающихся</w:t>
      </w:r>
    </w:p>
    <w:p w14:paraId="730F68B6" w14:textId="77777777" w:rsidR="001D5A79" w:rsidRDefault="00533CDA">
      <w:pPr>
        <w:shd w:val="clear" w:color="auto" w:fill="FFFFFF"/>
        <w:spacing w:line="306" w:lineRule="auto"/>
        <w:ind w:left="98"/>
        <w:jc w:val="center"/>
      </w:pPr>
      <w:r>
        <w:rPr>
          <w:b/>
          <w:sz w:val="28"/>
          <w:szCs w:val="28"/>
        </w:rPr>
        <w:t>в повышенном психолого-педагогическом внимании</w:t>
      </w:r>
    </w:p>
    <w:p w14:paraId="313113CA" w14:textId="77777777" w:rsidR="001D5A79" w:rsidRDefault="001D5A79">
      <w:pPr>
        <w:spacing w:after="187" w:line="14" w:lineRule="auto"/>
        <w:rPr>
          <w:sz w:val="2"/>
          <w:szCs w:val="2"/>
        </w:rPr>
      </w:pPr>
    </w:p>
    <w:tbl>
      <w:tblPr>
        <w:tblStyle w:val="a8"/>
        <w:tblW w:w="9592" w:type="dxa"/>
        <w:tblInd w:w="-244" w:type="dxa"/>
        <w:tblLayout w:type="fixed"/>
        <w:tblLook w:val="0000" w:firstRow="0" w:lastRow="0" w:firstColumn="0" w:lastColumn="0" w:noHBand="0" w:noVBand="0"/>
      </w:tblPr>
      <w:tblGrid>
        <w:gridCol w:w="570"/>
        <w:gridCol w:w="3285"/>
        <w:gridCol w:w="3000"/>
        <w:gridCol w:w="2737"/>
      </w:tblGrid>
      <w:tr w:rsidR="001D5A79" w14:paraId="1CF97D3D" w14:textId="77777777" w:rsidTr="00064607">
        <w:trPr>
          <w:trHeight w:val="84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2D10805" w14:textId="77777777" w:rsidR="001D5A79" w:rsidRDefault="00533CDA">
            <w:pPr>
              <w:shd w:val="clear" w:color="auto" w:fill="FFFFFF"/>
              <w:ind w:left="110"/>
              <w:jc w:val="center"/>
            </w:pPr>
            <w:r>
              <w:rPr>
                <w:sz w:val="24"/>
                <w:szCs w:val="24"/>
              </w:rPr>
              <w:t>№</w:t>
            </w:r>
          </w:p>
          <w:p w14:paraId="682D8746" w14:textId="77777777" w:rsidR="001D5A79" w:rsidRDefault="00533CDA">
            <w:pPr>
              <w:shd w:val="clear" w:color="auto" w:fill="FFFFFF"/>
              <w:spacing w:line="259" w:lineRule="auto"/>
              <w:ind w:right="38"/>
              <w:jc w:val="center"/>
            </w:pPr>
            <w:r>
              <w:t>п/п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5AB7201" w14:textId="77777777" w:rsidR="001D5A79" w:rsidRDefault="00B07CCD">
            <w:pPr>
              <w:shd w:val="clear" w:color="auto" w:fill="FFFFFF"/>
              <w:ind w:left="41"/>
              <w:jc w:val="center"/>
            </w:pPr>
            <w:r>
              <w:rPr>
                <w:sz w:val="24"/>
                <w:szCs w:val="24"/>
              </w:rPr>
              <w:t>Причины для включения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D416795" w14:textId="77777777" w:rsidR="001D5A79" w:rsidRDefault="00533CDA">
            <w:pPr>
              <w:shd w:val="clear" w:color="auto" w:fill="FFFFFF"/>
              <w:ind w:left="245"/>
              <w:jc w:val="center"/>
            </w:pPr>
            <w:r>
              <w:rPr>
                <w:sz w:val="24"/>
                <w:szCs w:val="24"/>
              </w:rPr>
              <w:t>Источники сведений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12F8317" w14:textId="77777777" w:rsidR="001D5A79" w:rsidRDefault="00533C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Сроки</w:t>
            </w:r>
          </w:p>
          <w:p w14:paraId="36C4D988" w14:textId="77777777" w:rsidR="001D5A79" w:rsidRDefault="00533CDA">
            <w:pPr>
              <w:shd w:val="clear" w:color="auto" w:fill="FFFFFF"/>
              <w:ind w:left="-57" w:right="-57"/>
              <w:jc w:val="center"/>
            </w:pPr>
            <w:r>
              <w:rPr>
                <w:sz w:val="24"/>
                <w:szCs w:val="24"/>
              </w:rPr>
              <w:t>психологического</w:t>
            </w:r>
          </w:p>
          <w:p w14:paraId="38D9F785" w14:textId="77777777" w:rsidR="001D5A79" w:rsidRDefault="00533CDA">
            <w:pPr>
              <w:shd w:val="clear" w:color="auto" w:fill="FFFFFF"/>
              <w:ind w:left="-113"/>
              <w:jc w:val="center"/>
            </w:pPr>
            <w:r>
              <w:rPr>
                <w:sz w:val="24"/>
                <w:szCs w:val="24"/>
              </w:rPr>
              <w:t>сопровождения</w:t>
            </w:r>
          </w:p>
        </w:tc>
      </w:tr>
      <w:tr w:rsidR="001D5A79" w14:paraId="43220AF3" w14:textId="77777777" w:rsidTr="00064607">
        <w:trPr>
          <w:trHeight w:val="127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46516C" w14:textId="77777777" w:rsidR="001D5A79" w:rsidRDefault="00533CDA">
            <w:pPr>
              <w:shd w:val="clear" w:color="auto" w:fill="FFFFFF"/>
              <w:ind w:left="158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AE61EA" w14:textId="77777777" w:rsidR="001D5A79" w:rsidRDefault="00487E9C">
            <w:pPr>
              <w:shd w:val="clear" w:color="auto" w:fill="FFFFFF"/>
            </w:pPr>
            <w:r>
              <w:rPr>
                <w:sz w:val="24"/>
                <w:szCs w:val="24"/>
              </w:rPr>
              <w:t>С</w:t>
            </w:r>
            <w:r w:rsidR="00B07CCD">
              <w:rPr>
                <w:sz w:val="24"/>
                <w:szCs w:val="24"/>
              </w:rPr>
              <w:t>ниженные</w:t>
            </w:r>
            <w:r>
              <w:rPr>
                <w:sz w:val="24"/>
                <w:szCs w:val="24"/>
              </w:rPr>
              <w:t xml:space="preserve"> адаптационны</w:t>
            </w:r>
            <w:r w:rsidR="00B07CC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способност</w:t>
            </w:r>
            <w:r w:rsidR="00B07CC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(проблемы социальной адаптации)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EF4B5D" w14:textId="77777777" w:rsidR="001D5A79" w:rsidRDefault="00533CDA">
            <w:pPr>
              <w:shd w:val="clear" w:color="auto" w:fill="FFFFFF"/>
            </w:pPr>
            <w:r>
              <w:rPr>
                <w:sz w:val="24"/>
                <w:szCs w:val="24"/>
              </w:rPr>
              <w:t>Заключения (справки) психологов, результаты наблюдений педагогических работников, родителей (законных представителей)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2B0434" w14:textId="77777777" w:rsidR="001D5A79" w:rsidRDefault="00533CDA">
            <w:pPr>
              <w:shd w:val="clear" w:color="auto" w:fill="FFFFFF"/>
              <w:ind w:left="444"/>
            </w:pPr>
            <w:r>
              <w:rPr>
                <w:sz w:val="24"/>
                <w:szCs w:val="24"/>
              </w:rPr>
              <w:t>Не менее</w:t>
            </w:r>
          </w:p>
          <w:p w14:paraId="624D1B6D" w14:textId="77777777" w:rsidR="001D5A79" w:rsidRDefault="00533CDA">
            <w:pPr>
              <w:shd w:val="clear" w:color="auto" w:fill="FFFFFF"/>
              <w:ind w:left="413"/>
            </w:pPr>
            <w:r>
              <w:rPr>
                <w:sz w:val="24"/>
                <w:szCs w:val="24"/>
              </w:rPr>
              <w:t>3 месяцев</w:t>
            </w:r>
          </w:p>
        </w:tc>
      </w:tr>
      <w:tr w:rsidR="001D5A79" w14:paraId="13993B0E" w14:textId="77777777" w:rsidTr="00064607">
        <w:trPr>
          <w:trHeight w:val="196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0AEAC4" w14:textId="77777777" w:rsidR="001D5A79" w:rsidRDefault="00533CDA">
            <w:pPr>
              <w:shd w:val="clear" w:color="auto" w:fill="FFFFFF"/>
              <w:ind w:left="132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DD168E" w14:textId="77777777" w:rsidR="001D5A79" w:rsidRDefault="00487E9C">
            <w:pPr>
              <w:shd w:val="clear" w:color="auto" w:fill="FFFFFF"/>
            </w:pPr>
            <w:r>
              <w:rPr>
                <w:sz w:val="24"/>
                <w:szCs w:val="24"/>
              </w:rPr>
              <w:t>Признаки нервно-психической неустойчивости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B705A6" w14:textId="77777777" w:rsidR="001D5A79" w:rsidRDefault="00533CDA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Заключения (справки) психологов, иных </w:t>
            </w:r>
            <w:r w:rsidR="00B07CCD">
              <w:rPr>
                <w:sz w:val="24"/>
                <w:szCs w:val="24"/>
              </w:rPr>
              <w:t xml:space="preserve">профильных </w:t>
            </w:r>
            <w:r>
              <w:rPr>
                <w:sz w:val="24"/>
                <w:szCs w:val="24"/>
              </w:rPr>
              <w:t>специалистов, результаты наблюдений педагогических работников, родителей (законных представителей)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6096C1" w14:textId="77777777" w:rsidR="001D5A79" w:rsidRDefault="00533CDA">
            <w:pPr>
              <w:shd w:val="clear" w:color="auto" w:fill="FFFFFF"/>
              <w:ind w:left="444"/>
            </w:pPr>
            <w:r>
              <w:rPr>
                <w:sz w:val="24"/>
                <w:szCs w:val="24"/>
              </w:rPr>
              <w:t>Не менее</w:t>
            </w:r>
          </w:p>
          <w:p w14:paraId="15846812" w14:textId="77777777" w:rsidR="001D5A79" w:rsidRDefault="00533CDA">
            <w:pPr>
              <w:shd w:val="clear" w:color="auto" w:fill="FFFFFF"/>
              <w:ind w:left="413"/>
            </w:pPr>
            <w:r>
              <w:rPr>
                <w:sz w:val="24"/>
                <w:szCs w:val="24"/>
              </w:rPr>
              <w:t>3 месяцев</w:t>
            </w:r>
          </w:p>
        </w:tc>
      </w:tr>
      <w:tr w:rsidR="001D5A79" w14:paraId="532288AB" w14:textId="77777777" w:rsidTr="00064607">
        <w:trPr>
          <w:trHeight w:val="365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7B4A9F" w14:textId="77777777" w:rsidR="001D5A79" w:rsidRDefault="00533CDA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   3.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EA9AFE" w14:textId="77777777" w:rsidR="001D5A79" w:rsidRDefault="00B07CC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Неудовлетворительное психологическое состояние, в том числе, обусловленное пережитым травмирующим событием,</w:t>
            </w:r>
            <w:r>
              <w:t xml:space="preserve"> </w:t>
            </w:r>
            <w:r>
              <w:rPr>
                <w:sz w:val="24"/>
                <w:szCs w:val="24"/>
              </w:rPr>
              <w:t>гибелью родственников или близких лиц, острой конфликтной ситуацией</w:t>
            </w:r>
          </w:p>
          <w:p w14:paraId="3F48C509" w14:textId="77777777" w:rsidR="001D5A79" w:rsidRDefault="00533CD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</w:p>
          <w:p w14:paraId="65BBBE0A" w14:textId="77777777" w:rsidR="001D5A79" w:rsidRDefault="00533CD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кризисно</w:t>
            </w:r>
            <w:r w:rsidR="00B07CC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состояни</w:t>
            </w:r>
            <w:r w:rsidR="00B07CC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, возникше</w:t>
            </w:r>
            <w:r w:rsidR="00B07CC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в результате воздействия психотравмирующей ситуации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766251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</w:pPr>
            <w:r>
              <w:rPr>
                <w:sz w:val="24"/>
                <w:szCs w:val="24"/>
              </w:rPr>
              <w:t xml:space="preserve">Заключения (справки) психологов, иных </w:t>
            </w:r>
            <w:r w:rsidR="00B07CCD">
              <w:rPr>
                <w:sz w:val="24"/>
                <w:szCs w:val="24"/>
              </w:rPr>
              <w:t xml:space="preserve">профильных </w:t>
            </w:r>
            <w:r>
              <w:rPr>
                <w:sz w:val="24"/>
                <w:szCs w:val="24"/>
              </w:rPr>
              <w:t xml:space="preserve">специалистов, </w:t>
            </w:r>
            <w:r>
              <w:rPr>
                <w:sz w:val="24"/>
                <w:szCs w:val="24"/>
              </w:rPr>
              <w:t>результаты наблюдений педагогических работников, родителей (законных представителей)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EA6B1B7" w14:textId="77777777" w:rsidR="001D5A79" w:rsidRDefault="00533CDA">
            <w:pPr>
              <w:shd w:val="clear" w:color="auto" w:fill="FFFFFF"/>
              <w:ind w:left="437"/>
            </w:pPr>
            <w:r>
              <w:rPr>
                <w:sz w:val="24"/>
                <w:szCs w:val="24"/>
              </w:rPr>
              <w:t>Не менее</w:t>
            </w:r>
          </w:p>
          <w:p w14:paraId="6BFC8FB8" w14:textId="77777777" w:rsidR="001D5A79" w:rsidRDefault="00533CDA">
            <w:pPr>
              <w:shd w:val="clear" w:color="auto" w:fill="FFFFFF"/>
              <w:ind w:left="413"/>
            </w:pPr>
            <w:r>
              <w:rPr>
                <w:sz w:val="24"/>
                <w:szCs w:val="24"/>
              </w:rPr>
              <w:t>3 месяцев</w:t>
            </w:r>
          </w:p>
        </w:tc>
      </w:tr>
      <w:tr w:rsidR="001D5A79" w14:paraId="64D9B4EE" w14:textId="77777777" w:rsidTr="00064607">
        <w:trPr>
          <w:trHeight w:val="219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E1E7A7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80E235" w14:textId="77777777" w:rsidR="001D5A79" w:rsidRDefault="00B07CC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Склонность к </w:t>
            </w:r>
            <w:proofErr w:type="spellStart"/>
            <w:r>
              <w:rPr>
                <w:sz w:val="24"/>
                <w:szCs w:val="24"/>
              </w:rPr>
              <w:t>аддиктивному</w:t>
            </w:r>
            <w:proofErr w:type="spellEnd"/>
            <w:r>
              <w:rPr>
                <w:sz w:val="24"/>
                <w:szCs w:val="24"/>
              </w:rPr>
              <w:t xml:space="preserve"> поведению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7304DD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Заключения (справки) психологов, иных </w:t>
            </w:r>
            <w:r w:rsidR="00B07CCD">
              <w:rPr>
                <w:sz w:val="24"/>
                <w:szCs w:val="24"/>
              </w:rPr>
              <w:t>профильных</w:t>
            </w:r>
            <w:r>
              <w:rPr>
                <w:sz w:val="24"/>
                <w:szCs w:val="24"/>
              </w:rPr>
              <w:t xml:space="preserve"> специалистов, результаты наблюдений педагогических работников, родителей (законных представителей)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8E64A2" w14:textId="77777777" w:rsidR="001D5A79" w:rsidRDefault="00533CDA" w:rsidP="00B07CC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Не менее</w:t>
            </w:r>
          </w:p>
          <w:p w14:paraId="26B7663B" w14:textId="77777777" w:rsidR="001D5A79" w:rsidRDefault="00533CDA" w:rsidP="00B07CC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месяцев</w:t>
            </w:r>
          </w:p>
        </w:tc>
      </w:tr>
      <w:tr w:rsidR="001D5A79" w14:paraId="3EAE00C4" w14:textId="77777777" w:rsidTr="00064607">
        <w:trPr>
          <w:trHeight w:val="12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FF03F4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4753EC" w14:textId="77777777" w:rsidR="001D5A79" w:rsidRDefault="00B07CC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Склонность к девиантному поведению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6B6BFD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Заключения (справки) психологов, информация от педагогических работников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1A87ED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</w:p>
          <w:p w14:paraId="63DD5FB8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месяца</w:t>
            </w:r>
          </w:p>
        </w:tc>
      </w:tr>
      <w:tr w:rsidR="001D5A79" w14:paraId="63A1DA4D" w14:textId="77777777" w:rsidTr="00B07CCD">
        <w:trPr>
          <w:trHeight w:val="119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46040C3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A13F58" w14:textId="77777777" w:rsidR="001D5A79" w:rsidRDefault="00B07CC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Трудности в учебной деятельности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081040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 классного руководителя, педагогических работников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46435B3" w14:textId="77777777" w:rsidR="001D5A79" w:rsidRDefault="001D5A7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736CF4AF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14:paraId="35F3C38D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месяца</w:t>
            </w:r>
          </w:p>
        </w:tc>
      </w:tr>
      <w:tr w:rsidR="001D5A79" w14:paraId="03150796" w14:textId="77777777" w:rsidTr="00064607">
        <w:trPr>
          <w:trHeight w:val="16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40B342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29CB68" w14:textId="77777777" w:rsidR="001D5A79" w:rsidRDefault="00B07CC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Нуждающиеся в психологической поддержке в результате перенесенных тяжелых заболеваний, травм, медицинского вмешательства и др.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6D4C39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 медицинского работника, родителей (законных представителей),</w:t>
            </w:r>
          </w:p>
          <w:p w14:paraId="3611C880" w14:textId="77777777" w:rsidR="001D5A79" w:rsidRDefault="00533CDA">
            <w:pPr>
              <w:shd w:val="clear" w:color="auto" w:fill="FFFFFF"/>
              <w:spacing w:line="257" w:lineRule="auto"/>
              <w:ind w:right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классного руководителя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45AD44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 месяца</w:t>
            </w:r>
          </w:p>
        </w:tc>
      </w:tr>
      <w:tr w:rsidR="001D5A79" w14:paraId="48DB6332" w14:textId="77777777" w:rsidTr="00064607">
        <w:trPr>
          <w:trHeight w:val="30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D0BEF6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3AC96C" w14:textId="77777777" w:rsidR="001D5A79" w:rsidRDefault="00487E9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Склонность к суицидальному поведению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4E0DD8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педагога-психолога, информация от педагогических работников, родителей (законных </w:t>
            </w:r>
            <w:r>
              <w:rPr>
                <w:sz w:val="24"/>
                <w:szCs w:val="24"/>
              </w:rPr>
              <w:t>представителей), медицинских работников, самого обучающегося, иных обучающихся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7620F6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 месяцев</w:t>
            </w:r>
          </w:p>
        </w:tc>
      </w:tr>
      <w:tr w:rsidR="001D5A79" w14:paraId="5F666E1A" w14:textId="77777777" w:rsidTr="00064607">
        <w:trPr>
          <w:trHeight w:val="18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79493C" w14:textId="77777777" w:rsidR="001D5A79" w:rsidRPr="00AC567B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C567B">
              <w:rPr>
                <w:sz w:val="24"/>
                <w:szCs w:val="24"/>
              </w:rPr>
              <w:t>9.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FB54FD" w14:textId="77777777" w:rsidR="001D5A79" w:rsidRPr="00AC567B" w:rsidRDefault="00487E9C">
            <w:pPr>
              <w:shd w:val="clear" w:color="auto" w:fill="FFFFFF"/>
              <w:rPr>
                <w:sz w:val="24"/>
                <w:szCs w:val="24"/>
              </w:rPr>
            </w:pPr>
            <w:r w:rsidRPr="00AC567B">
              <w:rPr>
                <w:sz w:val="24"/>
                <w:szCs w:val="24"/>
              </w:rPr>
              <w:t>Нарушени</w:t>
            </w:r>
            <w:r w:rsidR="00AC567B">
              <w:rPr>
                <w:sz w:val="24"/>
                <w:szCs w:val="24"/>
              </w:rPr>
              <w:t>я</w:t>
            </w:r>
            <w:r w:rsidRPr="00AC567B">
              <w:rPr>
                <w:sz w:val="24"/>
                <w:szCs w:val="24"/>
              </w:rPr>
              <w:t xml:space="preserve"> в развитии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F87815" w14:textId="77777777" w:rsidR="001D5A79" w:rsidRPr="00AC567B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 w:rsidRPr="00AC567B">
              <w:rPr>
                <w:sz w:val="24"/>
                <w:szCs w:val="24"/>
              </w:rPr>
              <w:t>Медицинское заключение (справка), заключение ПМП</w:t>
            </w:r>
            <w:r w:rsidR="00AC567B">
              <w:rPr>
                <w:sz w:val="24"/>
                <w:szCs w:val="24"/>
              </w:rPr>
              <w:t>К</w:t>
            </w:r>
            <w:r w:rsidRPr="00AC567B">
              <w:rPr>
                <w:sz w:val="24"/>
                <w:szCs w:val="24"/>
              </w:rPr>
              <w:t>/ПП</w:t>
            </w:r>
            <w:r w:rsidR="00AC567B">
              <w:rPr>
                <w:sz w:val="24"/>
                <w:szCs w:val="24"/>
              </w:rPr>
              <w:t>К</w:t>
            </w:r>
            <w:r w:rsidRPr="00AC567B">
              <w:rPr>
                <w:sz w:val="24"/>
                <w:szCs w:val="24"/>
              </w:rPr>
              <w:t>/ЦПМП</w:t>
            </w:r>
            <w:r w:rsidR="00AC567B">
              <w:rPr>
                <w:sz w:val="24"/>
                <w:szCs w:val="24"/>
              </w:rPr>
              <w:t>К</w:t>
            </w:r>
            <w:r w:rsidRPr="00AC567B">
              <w:rPr>
                <w:sz w:val="24"/>
                <w:szCs w:val="24"/>
              </w:rPr>
              <w:t xml:space="preserve"> администрации образовательной организации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236F01" w14:textId="77777777" w:rsidR="001D5A79" w:rsidRPr="00AC567B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C567B">
              <w:rPr>
                <w:sz w:val="24"/>
                <w:szCs w:val="24"/>
              </w:rPr>
              <w:t xml:space="preserve">Не менее 3 месяцев </w:t>
            </w:r>
          </w:p>
        </w:tc>
      </w:tr>
      <w:tr w:rsidR="001D5A79" w14:paraId="06BF8215" w14:textId="77777777" w:rsidTr="00064607">
        <w:trPr>
          <w:trHeight w:val="174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9AB548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5298332" w14:textId="77777777" w:rsidR="001D5A79" w:rsidRDefault="00AC567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сниженная самооценка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9AC858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 педагога-психолога, педагогических работников образовательной организации, родителей (законных представителей)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048DC4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 месяцев</w:t>
            </w:r>
          </w:p>
        </w:tc>
      </w:tr>
      <w:tr w:rsidR="001D5A79" w14:paraId="7697D4ED" w14:textId="77777777" w:rsidTr="00064607">
        <w:trPr>
          <w:trHeight w:val="9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BEE05FD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68BB1C" w14:textId="77777777" w:rsidR="001D5A79" w:rsidRDefault="00533CD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проявления депрессивного состояния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DDF1948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 педагога-психолога, классного </w:t>
            </w:r>
            <w:r>
              <w:rPr>
                <w:sz w:val="24"/>
                <w:szCs w:val="24"/>
              </w:rPr>
              <w:t>руководителя образовательной организации, родителей (законных представителей)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D9BF98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 месяца  </w:t>
            </w:r>
          </w:p>
        </w:tc>
      </w:tr>
      <w:tr w:rsidR="001D5A79" w14:paraId="6D8684FD" w14:textId="77777777" w:rsidTr="00064607">
        <w:trPr>
          <w:trHeight w:val="201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D07678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5DB96E" w14:textId="77777777" w:rsidR="001D5A79" w:rsidRDefault="00533CD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</w:t>
            </w:r>
            <w:r w:rsidR="00AC567B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способност</w:t>
            </w:r>
            <w:r w:rsidR="00AC567B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к обучению (одаренность)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9F70A6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 педагогических работников образовательной организации, заключение (справка) педагога-психолога, родителей (законных представителей)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B17949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 месяца</w:t>
            </w:r>
          </w:p>
        </w:tc>
      </w:tr>
      <w:tr w:rsidR="001D5A79" w14:paraId="4981434F" w14:textId="77777777" w:rsidTr="00064607">
        <w:trPr>
          <w:trHeight w:val="265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A8C2D7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479649" w14:textId="77777777" w:rsidR="001D5A79" w:rsidRDefault="00533CD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пострадавшие в результате жестокого обращения</w:t>
            </w:r>
            <w:r w:rsidR="00AC567B">
              <w:rPr>
                <w:sz w:val="24"/>
                <w:szCs w:val="24"/>
              </w:rPr>
              <w:t xml:space="preserve"> и насилия</w:t>
            </w:r>
            <w:r>
              <w:rPr>
                <w:sz w:val="24"/>
                <w:szCs w:val="24"/>
              </w:rPr>
              <w:t xml:space="preserve"> со стороны взрослых, сверстников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5D42BD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органов опеки и попечительства, педагога-психолога, информация от правоохранительных органов, медицинских организаций, педагогических работников организации, сверстников, родителей (законных представителей)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D62CCC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</w:t>
            </w:r>
            <w:r>
              <w:rPr>
                <w:sz w:val="24"/>
                <w:szCs w:val="24"/>
              </w:rPr>
              <w:t>енее 3 месяцев</w:t>
            </w:r>
          </w:p>
        </w:tc>
      </w:tr>
      <w:tr w:rsidR="001D5A79" w14:paraId="08879373" w14:textId="77777777" w:rsidTr="00064607">
        <w:trPr>
          <w:trHeight w:val="321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000630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EFA4D22" w14:textId="77777777" w:rsidR="001D5A79" w:rsidRDefault="00533CDA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состоящие в деструктивных группах, организациях</w:t>
            </w:r>
          </w:p>
          <w:p w14:paraId="236DE832" w14:textId="77777777" w:rsidR="001D5A79" w:rsidRDefault="001D5A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718DA5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 педагогических работников образовательной организации</w:t>
            </w:r>
            <w:r w:rsidR="00AC567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родителей (законных представителей), информация от иных обучающихся, от правоохранительных </w:t>
            </w:r>
            <w:r w:rsidR="00AC567B">
              <w:rPr>
                <w:sz w:val="24"/>
                <w:szCs w:val="24"/>
              </w:rPr>
              <w:t xml:space="preserve">органов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53D7B9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 месяца</w:t>
            </w:r>
          </w:p>
        </w:tc>
      </w:tr>
      <w:tr w:rsidR="001D5A79" w14:paraId="1B517909" w14:textId="77777777" w:rsidTr="00064607">
        <w:trPr>
          <w:trHeight w:val="234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43061F1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2A449C" w14:textId="77777777" w:rsidR="003D0B80" w:rsidRDefault="00533CD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совершающие самовольные уходы из дома</w:t>
            </w:r>
            <w:r w:rsidR="003D0B80">
              <w:rPr>
                <w:sz w:val="24"/>
                <w:szCs w:val="24"/>
              </w:rPr>
              <w:t xml:space="preserve"> </w:t>
            </w:r>
          </w:p>
          <w:p w14:paraId="739705F6" w14:textId="77777777" w:rsidR="001D5A79" w:rsidRDefault="003D0B8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  <w:r w:rsidR="00AC567B">
              <w:rPr>
                <w:sz w:val="24"/>
                <w:szCs w:val="24"/>
              </w:rPr>
              <w:t xml:space="preserve"> места временного проживания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CCA0C9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 педагогических работников, родителей (законных представителей),</w:t>
            </w:r>
          </w:p>
          <w:p w14:paraId="5C410095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правоохранительных органов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C02B7F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 месяцев</w:t>
            </w:r>
          </w:p>
        </w:tc>
      </w:tr>
      <w:tr w:rsidR="001D5A79" w14:paraId="52DE3049" w14:textId="77777777" w:rsidTr="00064607">
        <w:trPr>
          <w:trHeight w:val="18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9D1634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698AC0" w14:textId="77777777" w:rsidR="001D5A79" w:rsidRDefault="00533CD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находящиеся в затяжных конфликтных отношениях со сверстниками и/или </w:t>
            </w:r>
            <w:r w:rsidR="003D0B80">
              <w:rPr>
                <w:sz w:val="24"/>
                <w:szCs w:val="24"/>
              </w:rPr>
              <w:t>взрослыми</w:t>
            </w:r>
          </w:p>
          <w:p w14:paraId="33FCDAFE" w14:textId="77777777" w:rsidR="001D5A79" w:rsidRDefault="001D5A7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6A03B1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от педагога-психолога, информация от классного руководителя, родителей (законных представителей), от </w:t>
            </w:r>
            <w:r w:rsidR="003D0B80">
              <w:rPr>
                <w:sz w:val="24"/>
                <w:szCs w:val="24"/>
              </w:rPr>
              <w:t>ребенка</w:t>
            </w:r>
            <w:r>
              <w:rPr>
                <w:sz w:val="24"/>
                <w:szCs w:val="24"/>
              </w:rPr>
              <w:t xml:space="preserve"> и </w:t>
            </w:r>
            <w:r w:rsidR="003D0B80">
              <w:rPr>
                <w:sz w:val="24"/>
                <w:szCs w:val="24"/>
              </w:rPr>
              <w:t xml:space="preserve">сверстников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1C405E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 месяца</w:t>
            </w:r>
          </w:p>
        </w:tc>
      </w:tr>
      <w:tr w:rsidR="001D5A79" w14:paraId="3CDB39DB" w14:textId="77777777" w:rsidTr="00064607">
        <w:trPr>
          <w:trHeight w:val="268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0EF4E11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92AB14" w14:textId="77777777" w:rsidR="001D5A79" w:rsidRDefault="00533CD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посттравматическ</w:t>
            </w:r>
            <w:r w:rsidR="003D0B80">
              <w:rPr>
                <w:sz w:val="24"/>
                <w:szCs w:val="24"/>
              </w:rPr>
              <w:t>ое</w:t>
            </w:r>
            <w:r>
              <w:rPr>
                <w:sz w:val="24"/>
                <w:szCs w:val="24"/>
              </w:rPr>
              <w:t xml:space="preserve"> стрессов</w:t>
            </w:r>
            <w:r w:rsidR="003D0B80">
              <w:rPr>
                <w:sz w:val="24"/>
                <w:szCs w:val="24"/>
              </w:rPr>
              <w:t>ое</w:t>
            </w:r>
            <w:r>
              <w:rPr>
                <w:sz w:val="24"/>
                <w:szCs w:val="24"/>
              </w:rPr>
              <w:t xml:space="preserve"> расстройство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BA145B" w14:textId="77777777" w:rsidR="001D5A79" w:rsidRDefault="00533CDA">
            <w:pPr>
              <w:shd w:val="clear" w:color="auto" w:fill="FFFFFF"/>
              <w:spacing w:line="257" w:lineRule="auto"/>
              <w:ind w:right="75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от педагога-психолога, информация от педагогических работников, </w:t>
            </w:r>
            <w:r w:rsidR="003D0B80">
              <w:rPr>
                <w:sz w:val="24"/>
                <w:szCs w:val="24"/>
              </w:rPr>
              <w:t>родителей (законных представителей)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ABA4B9" w14:textId="77777777" w:rsidR="001D5A79" w:rsidRDefault="00533CD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6 месяцев</w:t>
            </w:r>
          </w:p>
        </w:tc>
      </w:tr>
    </w:tbl>
    <w:p w14:paraId="4147541C" w14:textId="77777777" w:rsidR="001D5A79" w:rsidRDefault="001D5A79">
      <w:pPr>
        <w:shd w:val="clear" w:color="auto" w:fill="FFFFFF"/>
        <w:spacing w:before="278"/>
        <w:ind w:left="233"/>
      </w:pPr>
    </w:p>
    <w:sectPr w:rsidR="001D5A79" w:rsidSect="00533CDA">
      <w:pgSz w:w="11906" w:h="16838"/>
      <w:pgMar w:top="568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79"/>
    <w:rsid w:val="00064607"/>
    <w:rsid w:val="001D5A79"/>
    <w:rsid w:val="003D0B80"/>
    <w:rsid w:val="00487E9C"/>
    <w:rsid w:val="004E4D49"/>
    <w:rsid w:val="00533CDA"/>
    <w:rsid w:val="00580C70"/>
    <w:rsid w:val="00AC567B"/>
    <w:rsid w:val="00B07CCD"/>
    <w:rsid w:val="00C17858"/>
    <w:rsid w:val="00D2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0D534"/>
  <w15:docId w15:val="{687E405F-22B7-4205-861A-ACDEA413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A7D"/>
    <w:pPr>
      <w:autoSpaceDE w:val="0"/>
      <w:autoSpaceDN w:val="0"/>
      <w:adjustRightInd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note text"/>
    <w:basedOn w:val="a"/>
    <w:link w:val="a5"/>
    <w:semiHidden/>
    <w:rsid w:val="00C81A7D"/>
  </w:style>
  <w:style w:type="character" w:customStyle="1" w:styleId="a5">
    <w:name w:val="Текст сноски Знак"/>
    <w:basedOn w:val="a0"/>
    <w:link w:val="a4"/>
    <w:semiHidden/>
    <w:rsid w:val="00C81A7D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6">
    <w:name w:val="footnote reference"/>
    <w:basedOn w:val="a0"/>
    <w:semiHidden/>
    <w:rsid w:val="00C81A7D"/>
    <w:rPr>
      <w:vertAlign w:val="superscript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styleId="a9">
    <w:name w:val="Table Grid"/>
    <w:basedOn w:val="a1"/>
    <w:uiPriority w:val="39"/>
    <w:rsid w:val="00064607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KIBRSGjIIapyh1pH/CbIF98xfA==">AMUW2mXzNvbrjYNOYh9pxLsSO/ypWpEypBO+QDAZJgeO+UG882Ke7ISO+MyRRBtq8kXDwJfb9kL9H6fwOmDyM5kvexP2jJ/tNI9dBR8OX0B+aCdqC9yYL4k=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Ульянина</dc:creator>
  <cp:lastModifiedBy>Пользователь</cp:lastModifiedBy>
  <cp:revision>4</cp:revision>
  <dcterms:created xsi:type="dcterms:W3CDTF">2023-01-12T13:41:00Z</dcterms:created>
  <dcterms:modified xsi:type="dcterms:W3CDTF">2023-01-19T10:56:00Z</dcterms:modified>
</cp:coreProperties>
</file>